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2CB" w:rsidRPr="005E45BB" w:rsidRDefault="005C22CB" w:rsidP="005C22CB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  <w:r w:rsidRPr="005E45BB">
        <w:rPr>
          <w:rFonts w:ascii="Arial" w:hAnsi="Arial" w:cs="Arial"/>
          <w:b/>
          <w:bCs/>
          <w:color w:val="000000"/>
          <w:sz w:val="22"/>
          <w:szCs w:val="22"/>
        </w:rPr>
        <w:t xml:space="preserve">Воронежский государственный университет </w:t>
      </w:r>
    </w:p>
    <w:p w:rsidR="005C22CB" w:rsidRPr="005E45BB" w:rsidRDefault="005C22CB" w:rsidP="005C22CB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E45BB">
        <w:rPr>
          <w:rFonts w:ascii="Arial" w:hAnsi="Arial" w:cs="Arial"/>
          <w:b/>
          <w:bCs/>
          <w:color w:val="000000"/>
          <w:sz w:val="22"/>
          <w:szCs w:val="22"/>
        </w:rPr>
        <w:t>Центр русского языка</w:t>
      </w:r>
    </w:p>
    <w:p w:rsidR="005C22CB" w:rsidRPr="005E45BB" w:rsidRDefault="005C22CB" w:rsidP="005C22CB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E45BB">
        <w:rPr>
          <w:rFonts w:ascii="Arial" w:hAnsi="Arial" w:cs="Arial"/>
          <w:b/>
          <w:bCs/>
          <w:color w:val="000000"/>
          <w:sz w:val="22"/>
          <w:szCs w:val="22"/>
        </w:rPr>
        <w:t xml:space="preserve"> Филологический факультет</w:t>
      </w:r>
    </w:p>
    <w:p w:rsidR="005C22CB" w:rsidRPr="005E45BB" w:rsidRDefault="005C22CB" w:rsidP="005C22CB">
      <w:pPr>
        <w:shd w:val="clear" w:color="auto" w:fill="FFFFFF"/>
        <w:spacing w:line="278" w:lineRule="exac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E45BB">
        <w:rPr>
          <w:rFonts w:ascii="Arial" w:hAnsi="Arial" w:cs="Arial"/>
          <w:b/>
          <w:bCs/>
          <w:color w:val="000000"/>
          <w:sz w:val="22"/>
          <w:szCs w:val="22"/>
        </w:rPr>
        <w:t>Кафедра русского языка</w:t>
      </w:r>
    </w:p>
    <w:p w:rsidR="005C22CB" w:rsidRPr="005E45BB" w:rsidRDefault="005C22CB" w:rsidP="005C22CB">
      <w:pPr>
        <w:shd w:val="clear" w:color="auto" w:fill="FFFFFF"/>
        <w:spacing w:line="278" w:lineRule="exac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C22CB" w:rsidRPr="005E45BB" w:rsidRDefault="005C22CB" w:rsidP="005C22CB">
      <w:pPr>
        <w:shd w:val="clear" w:color="auto" w:fill="FFFFFF"/>
        <w:spacing w:line="278" w:lineRule="exac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E45BB">
        <w:rPr>
          <w:rFonts w:ascii="Arial" w:hAnsi="Arial" w:cs="Arial"/>
          <w:b/>
          <w:bCs/>
          <w:color w:val="000000"/>
          <w:sz w:val="22"/>
          <w:szCs w:val="22"/>
        </w:rPr>
        <w:t>ИНФОРМАЦИОННОЕ ПИСЬМО</w:t>
      </w:r>
    </w:p>
    <w:p w:rsidR="005C22CB" w:rsidRPr="005E45BB" w:rsidRDefault="005C22CB" w:rsidP="005C22CB">
      <w:pPr>
        <w:shd w:val="clear" w:color="auto" w:fill="FFFFFF"/>
        <w:spacing w:line="278" w:lineRule="exac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C22CB" w:rsidRPr="004022DA" w:rsidRDefault="005C22CB" w:rsidP="005C22CB">
      <w:pPr>
        <w:shd w:val="clear" w:color="auto" w:fill="FFFFFF"/>
        <w:ind w:firstLine="709"/>
        <w:jc w:val="both"/>
        <w:rPr>
          <w:rFonts w:ascii="Arial" w:hAnsi="Arial" w:cs="Arial"/>
          <w:b/>
          <w:bCs/>
          <w:iCs/>
          <w:caps/>
          <w:color w:val="000000"/>
          <w:spacing w:val="20"/>
          <w:sz w:val="24"/>
          <w:szCs w:val="24"/>
        </w:rPr>
      </w:pPr>
      <w:r w:rsidRPr="004022DA">
        <w:rPr>
          <w:rFonts w:ascii="Arial" w:hAnsi="Arial" w:cs="Arial"/>
          <w:bCs/>
          <w:color w:val="000000"/>
          <w:sz w:val="24"/>
          <w:szCs w:val="24"/>
        </w:rPr>
        <w:t>Уважаемые коллеги! Кафедра русского языка филологического факультета Воронежского государственного университета проводит</w:t>
      </w:r>
      <w:r w:rsidRPr="004022D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13-14</w:t>
      </w:r>
      <w:r w:rsidRPr="004022DA">
        <w:rPr>
          <w:rFonts w:ascii="Arial" w:hAnsi="Arial" w:cs="Arial"/>
          <w:b/>
          <w:bCs/>
          <w:color w:val="000000"/>
          <w:sz w:val="24"/>
          <w:szCs w:val="24"/>
        </w:rPr>
        <w:t xml:space="preserve"> марта 201</w:t>
      </w:r>
      <w:r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Pr="004022DA">
        <w:rPr>
          <w:rFonts w:ascii="Arial" w:hAnsi="Arial" w:cs="Arial"/>
          <w:b/>
          <w:bCs/>
          <w:color w:val="000000"/>
          <w:sz w:val="24"/>
          <w:szCs w:val="24"/>
        </w:rPr>
        <w:t xml:space="preserve"> г. очередную Международную конференцию </w:t>
      </w:r>
      <w:r w:rsidRPr="004022DA">
        <w:rPr>
          <w:rFonts w:ascii="Arial" w:hAnsi="Arial" w:cs="Arial"/>
          <w:b/>
          <w:bCs/>
          <w:iCs/>
          <w:caps/>
          <w:color w:val="000000"/>
          <w:spacing w:val="20"/>
          <w:sz w:val="24"/>
          <w:szCs w:val="24"/>
        </w:rPr>
        <w:t>«</w:t>
      </w:r>
      <w:r>
        <w:rPr>
          <w:rFonts w:ascii="Arial" w:hAnsi="Arial" w:cs="Arial"/>
          <w:b/>
          <w:bCs/>
          <w:iCs/>
          <w:caps/>
          <w:sz w:val="24"/>
          <w:szCs w:val="24"/>
        </w:rPr>
        <w:t xml:space="preserve">Грамматические учения в </w:t>
      </w:r>
      <w:r>
        <w:rPr>
          <w:rFonts w:ascii="Arial" w:hAnsi="Arial" w:cs="Arial"/>
          <w:b/>
          <w:bCs/>
          <w:iCs/>
          <w:caps/>
          <w:sz w:val="24"/>
          <w:szCs w:val="24"/>
          <w:lang w:val="en-US"/>
        </w:rPr>
        <w:t>XXI</w:t>
      </w:r>
      <w:r>
        <w:rPr>
          <w:rFonts w:ascii="Arial" w:hAnsi="Arial" w:cs="Arial"/>
          <w:b/>
          <w:bCs/>
          <w:iCs/>
          <w:caps/>
          <w:sz w:val="24"/>
          <w:szCs w:val="24"/>
        </w:rPr>
        <w:t xml:space="preserve"> веке: традиции и перспективы</w:t>
      </w:r>
      <w:r w:rsidRPr="004022DA">
        <w:rPr>
          <w:rFonts w:ascii="Arial" w:hAnsi="Arial" w:cs="Arial"/>
          <w:b/>
          <w:bCs/>
          <w:iCs/>
          <w:caps/>
          <w:color w:val="000000"/>
          <w:spacing w:val="20"/>
          <w:sz w:val="24"/>
          <w:szCs w:val="24"/>
        </w:rPr>
        <w:t xml:space="preserve">». </w:t>
      </w:r>
      <w:proofErr w:type="gramStart"/>
      <w:r w:rsidRPr="004022DA">
        <w:rPr>
          <w:rFonts w:ascii="Arial" w:hAnsi="Arial" w:cs="Arial"/>
          <w:b/>
          <w:bCs/>
          <w:iCs/>
          <w:caps/>
          <w:color w:val="000000"/>
          <w:spacing w:val="20"/>
          <w:sz w:val="24"/>
          <w:szCs w:val="24"/>
          <w:lang w:val="en-US"/>
        </w:rPr>
        <w:t>XX</w:t>
      </w:r>
      <w:r w:rsidRPr="004022DA">
        <w:rPr>
          <w:rFonts w:ascii="Arial" w:hAnsi="Arial" w:cs="Arial"/>
          <w:b/>
          <w:bCs/>
          <w:iCs/>
          <w:caps/>
          <w:color w:val="000000"/>
          <w:spacing w:val="20"/>
          <w:sz w:val="24"/>
          <w:szCs w:val="24"/>
        </w:rPr>
        <w:t>Х</w:t>
      </w:r>
      <w:r>
        <w:rPr>
          <w:rFonts w:ascii="Arial" w:hAnsi="Arial" w:cs="Arial"/>
          <w:b/>
          <w:bCs/>
          <w:iCs/>
          <w:caps/>
          <w:color w:val="000000"/>
          <w:spacing w:val="20"/>
          <w:sz w:val="24"/>
          <w:szCs w:val="24"/>
          <w:lang w:val="en-US"/>
        </w:rPr>
        <w:t>III</w:t>
      </w:r>
      <w:r w:rsidRPr="004022DA">
        <w:rPr>
          <w:rFonts w:ascii="Arial" w:hAnsi="Arial" w:cs="Arial"/>
          <w:b/>
          <w:bCs/>
          <w:iCs/>
          <w:caps/>
          <w:color w:val="000000"/>
          <w:spacing w:val="20"/>
          <w:sz w:val="24"/>
          <w:szCs w:val="24"/>
        </w:rPr>
        <w:t xml:space="preserve"> Распоповские чтения</w:t>
      </w:r>
      <w:r>
        <w:rPr>
          <w:rFonts w:ascii="Arial" w:hAnsi="Arial" w:cs="Arial"/>
          <w:b/>
          <w:bCs/>
          <w:iCs/>
          <w:caps/>
          <w:color w:val="000000"/>
          <w:spacing w:val="20"/>
          <w:sz w:val="24"/>
          <w:szCs w:val="24"/>
        </w:rPr>
        <w:t>, посвящённые 90-летию со дня рождения проф.</w:t>
      </w:r>
      <w:proofErr w:type="gramEnd"/>
      <w:r>
        <w:rPr>
          <w:rFonts w:ascii="Arial" w:hAnsi="Arial" w:cs="Arial"/>
          <w:b/>
          <w:bCs/>
          <w:iCs/>
          <w:caps/>
          <w:color w:val="000000"/>
          <w:spacing w:val="20"/>
          <w:sz w:val="24"/>
          <w:szCs w:val="24"/>
        </w:rPr>
        <w:t xml:space="preserve"> И.П.Распопова и 80-летию со дня рождения </w:t>
      </w:r>
      <w:r w:rsidR="004660D8">
        <w:rPr>
          <w:rFonts w:ascii="Arial" w:hAnsi="Arial" w:cs="Arial"/>
          <w:b/>
          <w:bCs/>
          <w:iCs/>
          <w:caps/>
          <w:color w:val="000000"/>
          <w:spacing w:val="20"/>
          <w:sz w:val="24"/>
          <w:szCs w:val="24"/>
        </w:rPr>
        <w:t xml:space="preserve">проф. </w:t>
      </w:r>
      <w:r>
        <w:rPr>
          <w:rFonts w:ascii="Arial" w:hAnsi="Arial" w:cs="Arial"/>
          <w:b/>
          <w:bCs/>
          <w:iCs/>
          <w:caps/>
          <w:color w:val="000000"/>
          <w:spacing w:val="20"/>
          <w:sz w:val="24"/>
          <w:szCs w:val="24"/>
        </w:rPr>
        <w:t>А.М.Ломова</w:t>
      </w:r>
      <w:r w:rsidRPr="004022DA">
        <w:rPr>
          <w:rFonts w:ascii="Arial" w:hAnsi="Arial" w:cs="Arial"/>
          <w:b/>
          <w:bCs/>
          <w:iCs/>
          <w:caps/>
          <w:color w:val="000000"/>
          <w:spacing w:val="20"/>
          <w:sz w:val="24"/>
          <w:szCs w:val="24"/>
        </w:rPr>
        <w:t>.</w:t>
      </w:r>
    </w:p>
    <w:p w:rsidR="005C22CB" w:rsidRPr="005E45BB" w:rsidRDefault="005C22CB" w:rsidP="005C22CB">
      <w:pPr>
        <w:shd w:val="clear" w:color="auto" w:fill="FFFFFF"/>
        <w:spacing w:before="269" w:line="288" w:lineRule="exact"/>
        <w:ind w:right="10"/>
        <w:jc w:val="center"/>
        <w:rPr>
          <w:rFonts w:ascii="Arial" w:hAnsi="Arial" w:cs="Arial"/>
          <w:sz w:val="22"/>
          <w:szCs w:val="22"/>
        </w:rPr>
      </w:pPr>
      <w:r w:rsidRPr="004862A2">
        <w:rPr>
          <w:rFonts w:ascii="Arial" w:hAnsi="Arial" w:cs="Arial"/>
          <w:b/>
          <w:bCs/>
          <w:color w:val="000000"/>
          <w:sz w:val="24"/>
          <w:szCs w:val="24"/>
        </w:rPr>
        <w:t>Пред</w:t>
      </w:r>
      <w:r>
        <w:rPr>
          <w:rFonts w:ascii="Arial" w:hAnsi="Arial" w:cs="Arial"/>
          <w:b/>
          <w:bCs/>
          <w:color w:val="000000"/>
          <w:sz w:val="24"/>
          <w:szCs w:val="24"/>
        </w:rPr>
        <w:t>по</w:t>
      </w:r>
      <w:r w:rsidRPr="004862A2">
        <w:rPr>
          <w:rFonts w:ascii="Arial" w:hAnsi="Arial" w:cs="Arial"/>
          <w:b/>
          <w:bCs/>
          <w:color w:val="000000"/>
          <w:sz w:val="24"/>
          <w:szCs w:val="24"/>
        </w:rPr>
        <w:t xml:space="preserve">лагается </w:t>
      </w:r>
      <w:r>
        <w:rPr>
          <w:rFonts w:ascii="Arial" w:hAnsi="Arial" w:cs="Arial"/>
          <w:b/>
          <w:bCs/>
          <w:color w:val="000000"/>
          <w:sz w:val="24"/>
          <w:szCs w:val="24"/>
        </w:rPr>
        <w:t>работа секций</w:t>
      </w:r>
      <w:r w:rsidRPr="005E45BB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:rsidR="00065244" w:rsidRDefault="00065244" w:rsidP="00065244">
      <w:pPr>
        <w:pStyle w:val="a4"/>
        <w:numPr>
          <w:ilvl w:val="0"/>
          <w:numId w:val="1"/>
        </w:numPr>
        <w:shd w:val="clear" w:color="auto" w:fill="FFFFFF"/>
        <w:spacing w:before="10" w:line="288" w:lineRule="exact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Грамматика в системе современных лингвистических дисциплин.</w:t>
      </w:r>
    </w:p>
    <w:p w:rsidR="000C5AB3" w:rsidRDefault="000C5AB3" w:rsidP="00065244">
      <w:pPr>
        <w:pStyle w:val="a4"/>
        <w:numPr>
          <w:ilvl w:val="0"/>
          <w:numId w:val="1"/>
        </w:numPr>
        <w:shd w:val="clear" w:color="auto" w:fill="FFFFFF"/>
        <w:spacing w:before="10" w:line="288" w:lineRule="exact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Грамматические единицы с позиций современного лингвистического знания.</w:t>
      </w:r>
    </w:p>
    <w:p w:rsidR="000C5AB3" w:rsidRDefault="000C5AB3" w:rsidP="00065244">
      <w:pPr>
        <w:pStyle w:val="a4"/>
        <w:numPr>
          <w:ilvl w:val="0"/>
          <w:numId w:val="1"/>
        </w:numPr>
        <w:shd w:val="clear" w:color="auto" w:fill="FFFFFF"/>
        <w:spacing w:before="10" w:line="288" w:lineRule="exact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Грамматика и текст.</w:t>
      </w:r>
    </w:p>
    <w:p w:rsidR="005C22CB" w:rsidRPr="000648CC" w:rsidRDefault="000C5AB3" w:rsidP="005C22CB">
      <w:pPr>
        <w:shd w:val="clear" w:color="auto" w:fill="FFFFFF"/>
        <w:spacing w:before="10" w:line="288" w:lineRule="exact"/>
        <w:ind w:left="31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4</w:t>
      </w:r>
      <w:r w:rsidR="005C22CB" w:rsidRPr="000648CC">
        <w:rPr>
          <w:rFonts w:ascii="Arial" w:hAnsi="Arial" w:cs="Arial"/>
          <w:bCs/>
          <w:iCs/>
          <w:sz w:val="24"/>
          <w:szCs w:val="24"/>
        </w:rPr>
        <w:t xml:space="preserve">. Информационные технологии в исследовании </w:t>
      </w:r>
      <w:r w:rsidR="00065244">
        <w:rPr>
          <w:rFonts w:ascii="Arial" w:hAnsi="Arial" w:cs="Arial"/>
          <w:bCs/>
          <w:iCs/>
          <w:sz w:val="24"/>
          <w:szCs w:val="24"/>
        </w:rPr>
        <w:t>грамматики русского языка</w:t>
      </w:r>
      <w:r w:rsidR="005C22CB" w:rsidRPr="000648CC">
        <w:rPr>
          <w:rFonts w:ascii="Arial" w:hAnsi="Arial" w:cs="Arial"/>
          <w:bCs/>
          <w:iCs/>
          <w:sz w:val="24"/>
          <w:szCs w:val="24"/>
        </w:rPr>
        <w:t>.</w:t>
      </w:r>
    </w:p>
    <w:p w:rsidR="005C22CB" w:rsidRDefault="005C22CB" w:rsidP="005C22CB">
      <w:pPr>
        <w:shd w:val="clear" w:color="auto" w:fill="FFFFFF"/>
        <w:spacing w:before="10" w:line="288" w:lineRule="exact"/>
        <w:ind w:left="317"/>
        <w:rPr>
          <w:rFonts w:ascii="Arial" w:hAnsi="Arial" w:cs="Arial"/>
          <w:bCs/>
          <w:iCs/>
          <w:sz w:val="24"/>
          <w:szCs w:val="24"/>
        </w:rPr>
      </w:pPr>
    </w:p>
    <w:p w:rsidR="005C22CB" w:rsidRPr="000648CC" w:rsidRDefault="005C22CB" w:rsidP="005C22CB">
      <w:pPr>
        <w:shd w:val="clear" w:color="auto" w:fill="FFFFFF"/>
        <w:spacing w:before="10" w:line="288" w:lineRule="exact"/>
        <w:ind w:left="317"/>
        <w:rPr>
          <w:rFonts w:ascii="Arial" w:hAnsi="Arial" w:cs="Arial"/>
          <w:bCs/>
          <w:iCs/>
          <w:color w:val="000000"/>
          <w:w w:val="105"/>
          <w:sz w:val="24"/>
          <w:szCs w:val="24"/>
        </w:rPr>
      </w:pPr>
    </w:p>
    <w:p w:rsidR="005C22CB" w:rsidRPr="004022DA" w:rsidRDefault="005C22CB" w:rsidP="005C22CB">
      <w:pPr>
        <w:jc w:val="both"/>
        <w:rPr>
          <w:rFonts w:ascii="Arial" w:hAnsi="Arial" w:cs="Arial"/>
          <w:sz w:val="24"/>
          <w:szCs w:val="24"/>
        </w:rPr>
      </w:pPr>
      <w:r w:rsidRPr="004022DA">
        <w:rPr>
          <w:rFonts w:ascii="Arial" w:hAnsi="Arial" w:cs="Arial"/>
          <w:sz w:val="24"/>
          <w:szCs w:val="24"/>
        </w:rPr>
        <w:t xml:space="preserve">Планируется издание сборника материалов конференции. </w:t>
      </w:r>
      <w:r w:rsidRPr="004022DA">
        <w:rPr>
          <w:rFonts w:ascii="Arial" w:hAnsi="Arial" w:cs="Arial"/>
          <w:b/>
          <w:sz w:val="24"/>
          <w:szCs w:val="24"/>
        </w:rPr>
        <w:t xml:space="preserve">Публикация бесплатная. </w:t>
      </w:r>
      <w:r w:rsidR="006B24BD" w:rsidRPr="006B24BD">
        <w:rPr>
          <w:rFonts w:ascii="Arial" w:hAnsi="Arial" w:cs="Arial"/>
          <w:sz w:val="24"/>
          <w:szCs w:val="24"/>
        </w:rPr>
        <w:t>Заявки на участие в конференции и м</w:t>
      </w:r>
      <w:r w:rsidRPr="004022DA">
        <w:rPr>
          <w:rFonts w:ascii="Arial" w:hAnsi="Arial" w:cs="Arial"/>
          <w:sz w:val="24"/>
          <w:szCs w:val="24"/>
        </w:rPr>
        <w:t xml:space="preserve">атериалы для публикации принимаются в электронном виде </w:t>
      </w:r>
      <w:r w:rsidR="006B24BD" w:rsidRPr="006B24BD">
        <w:rPr>
          <w:rFonts w:ascii="Arial" w:hAnsi="Arial" w:cs="Arial"/>
          <w:b/>
          <w:sz w:val="24"/>
          <w:szCs w:val="24"/>
        </w:rPr>
        <w:t>строго</w:t>
      </w:r>
      <w:r w:rsidR="006B24BD">
        <w:rPr>
          <w:rFonts w:ascii="Arial" w:hAnsi="Arial" w:cs="Arial"/>
          <w:sz w:val="24"/>
          <w:szCs w:val="24"/>
        </w:rPr>
        <w:t xml:space="preserve"> </w:t>
      </w:r>
      <w:r w:rsidRPr="004022DA">
        <w:rPr>
          <w:rFonts w:ascii="Arial" w:hAnsi="Arial" w:cs="Arial"/>
          <w:b/>
          <w:sz w:val="24"/>
          <w:szCs w:val="24"/>
        </w:rPr>
        <w:t xml:space="preserve">до </w:t>
      </w:r>
      <w:r w:rsidR="006B24BD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Pr="004022D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феврал</w:t>
      </w:r>
      <w:r w:rsidRPr="004022DA">
        <w:rPr>
          <w:rFonts w:ascii="Arial" w:hAnsi="Arial" w:cs="Arial"/>
          <w:b/>
          <w:sz w:val="24"/>
          <w:szCs w:val="24"/>
        </w:rPr>
        <w:t>я 201</w:t>
      </w:r>
      <w:r>
        <w:rPr>
          <w:rFonts w:ascii="Arial" w:hAnsi="Arial" w:cs="Arial"/>
          <w:b/>
          <w:sz w:val="24"/>
          <w:szCs w:val="24"/>
        </w:rPr>
        <w:t>4</w:t>
      </w:r>
      <w:r w:rsidRPr="004022DA">
        <w:rPr>
          <w:rFonts w:ascii="Arial" w:hAnsi="Arial" w:cs="Arial"/>
          <w:b/>
          <w:sz w:val="24"/>
          <w:szCs w:val="24"/>
        </w:rPr>
        <w:t xml:space="preserve"> года</w:t>
      </w:r>
      <w:r w:rsidRPr="004022DA">
        <w:rPr>
          <w:rFonts w:ascii="Arial" w:hAnsi="Arial" w:cs="Arial"/>
          <w:sz w:val="24"/>
          <w:szCs w:val="24"/>
        </w:rPr>
        <w:t>.</w:t>
      </w:r>
    </w:p>
    <w:p w:rsidR="005C22CB" w:rsidRDefault="005C22CB" w:rsidP="005C22CB">
      <w:pPr>
        <w:jc w:val="both"/>
        <w:rPr>
          <w:rFonts w:ascii="Arial" w:hAnsi="Arial" w:cs="Arial"/>
          <w:sz w:val="24"/>
          <w:szCs w:val="24"/>
        </w:rPr>
      </w:pPr>
      <w:r w:rsidRPr="004022DA">
        <w:rPr>
          <w:rFonts w:ascii="Arial" w:hAnsi="Arial" w:cs="Arial"/>
          <w:sz w:val="24"/>
          <w:szCs w:val="24"/>
        </w:rPr>
        <w:t xml:space="preserve">     </w:t>
      </w:r>
      <w:r w:rsidRPr="004022DA">
        <w:rPr>
          <w:rFonts w:ascii="Arial" w:hAnsi="Arial" w:cs="Arial"/>
          <w:color w:val="000000"/>
          <w:w w:val="105"/>
          <w:sz w:val="24"/>
          <w:szCs w:val="24"/>
        </w:rPr>
        <w:t xml:space="preserve">Объём принимаемых материалов – </w:t>
      </w:r>
      <w:r w:rsidRPr="004022DA">
        <w:rPr>
          <w:rFonts w:ascii="Arial" w:hAnsi="Arial" w:cs="Arial"/>
          <w:b/>
          <w:color w:val="000000"/>
          <w:w w:val="105"/>
          <w:sz w:val="24"/>
          <w:szCs w:val="24"/>
        </w:rPr>
        <w:t xml:space="preserve">до </w:t>
      </w:r>
      <w:r>
        <w:rPr>
          <w:rFonts w:ascii="Arial" w:hAnsi="Arial" w:cs="Arial"/>
          <w:b/>
          <w:color w:val="000000"/>
          <w:w w:val="105"/>
          <w:sz w:val="24"/>
          <w:szCs w:val="24"/>
        </w:rPr>
        <w:t>7</w:t>
      </w:r>
      <w:r w:rsidRPr="004022DA">
        <w:rPr>
          <w:rFonts w:ascii="Arial" w:hAnsi="Arial" w:cs="Arial"/>
          <w:b/>
          <w:color w:val="000000"/>
          <w:w w:val="105"/>
          <w:sz w:val="24"/>
          <w:szCs w:val="24"/>
        </w:rPr>
        <w:t xml:space="preserve"> страниц</w:t>
      </w:r>
      <w:r w:rsidRPr="004022DA">
        <w:rPr>
          <w:rFonts w:ascii="Arial" w:hAnsi="Arial" w:cs="Arial"/>
          <w:color w:val="000000"/>
          <w:w w:val="105"/>
          <w:sz w:val="24"/>
          <w:szCs w:val="24"/>
        </w:rPr>
        <w:t xml:space="preserve"> (А 4). </w:t>
      </w:r>
      <w:r w:rsidRPr="005651E3">
        <w:rPr>
          <w:rFonts w:ascii="Arial" w:hAnsi="Arial" w:cs="Arial"/>
          <w:sz w:val="24"/>
          <w:szCs w:val="24"/>
        </w:rPr>
        <w:t xml:space="preserve">Требования к оформлению статей: шрифт - </w:t>
      </w:r>
      <w:proofErr w:type="spellStart"/>
      <w:r w:rsidRPr="005651E3">
        <w:rPr>
          <w:rFonts w:ascii="Arial" w:hAnsi="Arial" w:cs="Arial"/>
          <w:sz w:val="24"/>
          <w:szCs w:val="24"/>
        </w:rPr>
        <w:t>Times</w:t>
      </w:r>
      <w:proofErr w:type="spellEnd"/>
      <w:r w:rsidRPr="005651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51E3">
        <w:rPr>
          <w:rFonts w:ascii="Arial" w:hAnsi="Arial" w:cs="Arial"/>
          <w:sz w:val="24"/>
          <w:szCs w:val="24"/>
        </w:rPr>
        <w:t>New</w:t>
      </w:r>
      <w:proofErr w:type="spellEnd"/>
      <w:r w:rsidRPr="005651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51E3">
        <w:rPr>
          <w:rFonts w:ascii="Arial" w:hAnsi="Arial" w:cs="Arial"/>
          <w:sz w:val="24"/>
          <w:szCs w:val="24"/>
        </w:rPr>
        <w:t>Roman</w:t>
      </w:r>
      <w:proofErr w:type="spellEnd"/>
      <w:r w:rsidRPr="005651E3">
        <w:rPr>
          <w:rFonts w:ascii="Arial" w:hAnsi="Arial" w:cs="Arial"/>
          <w:sz w:val="24"/>
          <w:szCs w:val="24"/>
        </w:rPr>
        <w:t xml:space="preserve">, кегль - 14, межстрочный интервал - 1, поля – </w:t>
      </w:r>
      <w:smartTag w:uri="urn:schemas-microsoft-com:office:smarttags" w:element="metricconverter">
        <w:smartTagPr>
          <w:attr w:name="ProductID" w:val="2 см"/>
        </w:smartTagPr>
        <w:r w:rsidRPr="005651E3">
          <w:rPr>
            <w:rFonts w:ascii="Arial" w:hAnsi="Arial" w:cs="Arial"/>
            <w:sz w:val="24"/>
            <w:szCs w:val="24"/>
          </w:rPr>
          <w:t>2 см</w:t>
        </w:r>
      </w:smartTag>
      <w:r w:rsidRPr="005651E3">
        <w:rPr>
          <w:rFonts w:ascii="Arial" w:hAnsi="Arial" w:cs="Arial"/>
          <w:sz w:val="24"/>
          <w:szCs w:val="24"/>
        </w:rPr>
        <w:t xml:space="preserve"> со всех сторон, сноски на использованную литературу даются в тексте статьи в квадратных скобках, библиография оформляется в соответствии с ГОСТом. Имя файла должно соответствовать фамилии автора. </w:t>
      </w:r>
      <w:r>
        <w:rPr>
          <w:rFonts w:ascii="Arial" w:hAnsi="Arial" w:cs="Arial"/>
          <w:sz w:val="24"/>
          <w:szCs w:val="24"/>
        </w:rPr>
        <w:t>Н</w:t>
      </w:r>
      <w:r w:rsidRPr="004022DA">
        <w:rPr>
          <w:rFonts w:ascii="Arial" w:hAnsi="Arial" w:cs="Arial"/>
          <w:sz w:val="24"/>
          <w:szCs w:val="24"/>
        </w:rPr>
        <w:t>омера страниц не указываются. На первой строке по правому краю – инициалы и фамилия автора шрифтом 12, на второй строке под фамилией – страна и город шрифтом 12. По центру жирным шрифтом 14 прописными буквами печатается название статьи.</w:t>
      </w:r>
    </w:p>
    <w:p w:rsidR="005C22CB" w:rsidRPr="004022DA" w:rsidRDefault="005C22CB" w:rsidP="005C22C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4022DA">
        <w:rPr>
          <w:rFonts w:ascii="Arial" w:hAnsi="Arial" w:cs="Arial"/>
          <w:sz w:val="24"/>
          <w:szCs w:val="24"/>
        </w:rPr>
        <w:t xml:space="preserve"> Оргкомитет оставляет за собой право отклонять статьи, не соответствующие тематике конференции.</w:t>
      </w:r>
    </w:p>
    <w:p w:rsidR="005C22CB" w:rsidRPr="004022DA" w:rsidRDefault="005C22CB" w:rsidP="005C22CB">
      <w:pPr>
        <w:jc w:val="both"/>
        <w:rPr>
          <w:rFonts w:ascii="Arial" w:hAnsi="Arial" w:cs="Arial"/>
          <w:sz w:val="24"/>
          <w:szCs w:val="24"/>
        </w:rPr>
      </w:pPr>
    </w:p>
    <w:p w:rsidR="005C22CB" w:rsidRDefault="005C22CB" w:rsidP="005C22CB">
      <w:pPr>
        <w:jc w:val="both"/>
        <w:rPr>
          <w:rFonts w:ascii="Arial" w:hAnsi="Arial" w:cs="Arial"/>
          <w:sz w:val="24"/>
          <w:szCs w:val="24"/>
        </w:rPr>
      </w:pPr>
      <w:r w:rsidRPr="004022DA">
        <w:rPr>
          <w:rFonts w:ascii="Arial" w:hAnsi="Arial" w:cs="Arial"/>
          <w:b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b/>
          <w:sz w:val="24"/>
          <w:szCs w:val="24"/>
        </w:rPr>
        <w:t>Организ</w:t>
      </w:r>
      <w:r w:rsidRPr="004022DA">
        <w:rPr>
          <w:rFonts w:ascii="Arial" w:hAnsi="Arial" w:cs="Arial"/>
          <w:b/>
          <w:sz w:val="24"/>
          <w:szCs w:val="24"/>
        </w:rPr>
        <w:t>ационный взнос</w:t>
      </w:r>
      <w:r w:rsidRPr="004022DA">
        <w:rPr>
          <w:rFonts w:ascii="Arial" w:hAnsi="Arial" w:cs="Arial"/>
          <w:sz w:val="24"/>
          <w:szCs w:val="24"/>
        </w:rPr>
        <w:t xml:space="preserve"> (</w:t>
      </w:r>
      <w:r w:rsidR="006B24BD">
        <w:rPr>
          <w:rFonts w:ascii="Arial" w:hAnsi="Arial" w:cs="Arial"/>
          <w:b/>
          <w:sz w:val="24"/>
          <w:szCs w:val="24"/>
        </w:rPr>
        <w:t>5</w:t>
      </w:r>
      <w:r w:rsidRPr="004022DA">
        <w:rPr>
          <w:rFonts w:ascii="Arial" w:hAnsi="Arial" w:cs="Arial"/>
          <w:b/>
          <w:sz w:val="24"/>
          <w:szCs w:val="24"/>
        </w:rPr>
        <w:t>00 рублей</w:t>
      </w:r>
      <w:r w:rsidRPr="004022DA">
        <w:rPr>
          <w:rFonts w:ascii="Arial" w:hAnsi="Arial" w:cs="Arial"/>
          <w:sz w:val="24"/>
          <w:szCs w:val="24"/>
        </w:rPr>
        <w:t xml:space="preserve">) </w:t>
      </w:r>
      <w:r w:rsidR="006B24BD">
        <w:rPr>
          <w:rFonts w:ascii="Arial" w:hAnsi="Arial" w:cs="Arial"/>
          <w:sz w:val="24"/>
          <w:szCs w:val="24"/>
        </w:rPr>
        <w:t xml:space="preserve">почтовым переводом </w:t>
      </w:r>
      <w:r>
        <w:rPr>
          <w:rFonts w:ascii="Arial" w:hAnsi="Arial" w:cs="Arial"/>
          <w:sz w:val="24"/>
          <w:szCs w:val="24"/>
        </w:rPr>
        <w:t xml:space="preserve">принимается </w:t>
      </w:r>
      <w:r w:rsidR="006B24BD">
        <w:rPr>
          <w:rFonts w:ascii="Arial" w:hAnsi="Arial" w:cs="Arial"/>
          <w:sz w:val="24"/>
          <w:szCs w:val="24"/>
        </w:rPr>
        <w:t>по адресу: 394006 г. Воронеж, ул. Свободы, д. 24, кв. 11, Бутовой Екатерине Александровне.</w:t>
      </w:r>
      <w:proofErr w:type="gramEnd"/>
    </w:p>
    <w:p w:rsidR="006B24BD" w:rsidRPr="004022DA" w:rsidRDefault="006B24BD" w:rsidP="005C22CB">
      <w:pPr>
        <w:jc w:val="both"/>
        <w:rPr>
          <w:rFonts w:ascii="Arial" w:hAnsi="Arial" w:cs="Arial"/>
          <w:sz w:val="24"/>
          <w:szCs w:val="24"/>
        </w:rPr>
      </w:pPr>
    </w:p>
    <w:p w:rsidR="005C22CB" w:rsidRDefault="005C22CB" w:rsidP="005C22CB">
      <w:pPr>
        <w:jc w:val="both"/>
        <w:rPr>
          <w:rFonts w:ascii="Arial" w:hAnsi="Arial" w:cs="Arial"/>
          <w:sz w:val="24"/>
          <w:szCs w:val="24"/>
        </w:rPr>
      </w:pPr>
      <w:r w:rsidRPr="004022DA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4022DA">
        <w:rPr>
          <w:rFonts w:ascii="Arial" w:hAnsi="Arial" w:cs="Arial"/>
          <w:sz w:val="24"/>
          <w:szCs w:val="24"/>
        </w:rPr>
        <w:t xml:space="preserve">Заявки на участие (фамилия, имя, отчество, занимаемая должность, ученая степень и звание, домашний адрес и телефон, название доклада/сообщения, просим направлять по электронному адресу: </w:t>
      </w:r>
      <w:hyperlink r:id="rId6" w:history="1">
        <w:proofErr w:type="gramEnd"/>
        <w:r w:rsidRPr="00A63FE9">
          <w:rPr>
            <w:rStyle w:val="a3"/>
            <w:rFonts w:ascii="Arial" w:hAnsi="Arial" w:cs="Arial"/>
            <w:w w:val="105"/>
            <w:sz w:val="24"/>
            <w:szCs w:val="24"/>
            <w:lang w:val="en-US"/>
          </w:rPr>
          <w:t>rusard</w:t>
        </w:r>
        <w:r w:rsidRPr="00A63FE9">
          <w:rPr>
            <w:rStyle w:val="a3"/>
            <w:rFonts w:ascii="Arial" w:hAnsi="Arial" w:cs="Arial"/>
            <w:w w:val="105"/>
            <w:sz w:val="24"/>
            <w:szCs w:val="24"/>
          </w:rPr>
          <w:t>@</w:t>
        </w:r>
        <w:r w:rsidRPr="00A63FE9">
          <w:rPr>
            <w:rStyle w:val="a3"/>
            <w:rFonts w:ascii="Arial" w:hAnsi="Arial" w:cs="Arial"/>
            <w:w w:val="105"/>
            <w:sz w:val="24"/>
            <w:szCs w:val="24"/>
            <w:lang w:val="en-US"/>
          </w:rPr>
          <w:t>list</w:t>
        </w:r>
        <w:r w:rsidRPr="00A63FE9">
          <w:rPr>
            <w:rStyle w:val="a3"/>
            <w:rFonts w:ascii="Arial" w:hAnsi="Arial" w:cs="Arial"/>
            <w:w w:val="105"/>
            <w:sz w:val="24"/>
            <w:szCs w:val="24"/>
          </w:rPr>
          <w:t>.</w:t>
        </w:r>
        <w:proofErr w:type="spellStart"/>
        <w:r w:rsidRPr="00A63FE9">
          <w:rPr>
            <w:rStyle w:val="a3"/>
            <w:rFonts w:ascii="Arial" w:hAnsi="Arial" w:cs="Arial"/>
            <w:w w:val="105"/>
            <w:sz w:val="24"/>
            <w:szCs w:val="24"/>
            <w:lang w:val="en-US"/>
          </w:rPr>
          <w:t>ru</w:t>
        </w:r>
        <w:proofErr w:type="spellEnd"/>
        <w:proofErr w:type="gramStart"/>
      </w:hyperlink>
      <w:r w:rsidRPr="004022DA">
        <w:rPr>
          <w:rFonts w:ascii="Arial" w:hAnsi="Arial" w:cs="Arial"/>
          <w:sz w:val="24"/>
          <w:szCs w:val="24"/>
        </w:rPr>
        <w:t xml:space="preserve">. </w:t>
      </w:r>
      <w:proofErr w:type="gramEnd"/>
    </w:p>
    <w:p w:rsidR="005C22CB" w:rsidRPr="004022DA" w:rsidRDefault="005C22CB" w:rsidP="005C22CB">
      <w:pPr>
        <w:jc w:val="both"/>
        <w:rPr>
          <w:rFonts w:ascii="Arial" w:hAnsi="Arial" w:cs="Arial"/>
          <w:sz w:val="24"/>
          <w:szCs w:val="24"/>
        </w:rPr>
      </w:pPr>
    </w:p>
    <w:p w:rsidR="005C22CB" w:rsidRPr="004022DA" w:rsidRDefault="005C22CB" w:rsidP="005C22CB">
      <w:pPr>
        <w:jc w:val="both"/>
        <w:rPr>
          <w:rFonts w:ascii="Arial" w:hAnsi="Arial" w:cs="Arial"/>
          <w:sz w:val="24"/>
          <w:szCs w:val="24"/>
        </w:rPr>
      </w:pPr>
      <w:r w:rsidRPr="004022DA">
        <w:rPr>
          <w:rFonts w:ascii="Arial" w:hAnsi="Arial" w:cs="Arial"/>
          <w:sz w:val="24"/>
          <w:szCs w:val="24"/>
          <w:lang w:val="en-US"/>
        </w:rPr>
        <w:sym w:font="Wingdings 2" w:char="F027"/>
      </w:r>
      <w:r w:rsidRPr="004022DA">
        <w:rPr>
          <w:rFonts w:ascii="Arial" w:hAnsi="Arial" w:cs="Arial"/>
          <w:sz w:val="24"/>
          <w:szCs w:val="24"/>
        </w:rPr>
        <w:t>: (473) 220-84-26 (кафедра русского языка филологического факультета ВГУ)</w:t>
      </w:r>
      <w:r>
        <w:rPr>
          <w:rFonts w:ascii="Arial" w:hAnsi="Arial" w:cs="Arial"/>
          <w:sz w:val="24"/>
          <w:szCs w:val="24"/>
        </w:rPr>
        <w:t>, 89102495464 (Бутова Екатерина Александровна, технический секретарь оргкомитета конференции)</w:t>
      </w:r>
      <w:r w:rsidRPr="004022DA">
        <w:rPr>
          <w:rFonts w:ascii="Arial" w:hAnsi="Arial" w:cs="Arial"/>
          <w:sz w:val="24"/>
          <w:szCs w:val="24"/>
        </w:rPr>
        <w:t>.</w:t>
      </w:r>
    </w:p>
    <w:p w:rsidR="005C22CB" w:rsidRPr="004022DA" w:rsidRDefault="005C22CB" w:rsidP="005C22CB">
      <w:pPr>
        <w:rPr>
          <w:rFonts w:ascii="Arial" w:hAnsi="Arial" w:cs="Arial"/>
          <w:color w:val="000000"/>
          <w:sz w:val="24"/>
          <w:szCs w:val="24"/>
        </w:rPr>
      </w:pPr>
    </w:p>
    <w:p w:rsidR="005C22CB" w:rsidRPr="004022DA" w:rsidRDefault="005C22CB" w:rsidP="005C22CB">
      <w:pPr>
        <w:rPr>
          <w:rFonts w:ascii="Arial" w:hAnsi="Arial" w:cs="Arial"/>
          <w:sz w:val="24"/>
          <w:szCs w:val="24"/>
        </w:rPr>
      </w:pPr>
      <w:r w:rsidRPr="004022DA">
        <w:rPr>
          <w:rFonts w:ascii="Arial" w:hAnsi="Arial" w:cs="Arial"/>
          <w:color w:val="000000"/>
          <w:sz w:val="24"/>
          <w:szCs w:val="24"/>
        </w:rPr>
        <w:t>Оргкомитет</w:t>
      </w:r>
    </w:p>
    <w:p w:rsidR="005C22CB" w:rsidRDefault="005C22CB" w:rsidP="005C22CB"/>
    <w:p w:rsidR="009C0D53" w:rsidRDefault="009C0D53"/>
    <w:sectPr w:rsidR="009C0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F2C5C"/>
    <w:multiLevelType w:val="hybridMultilevel"/>
    <w:tmpl w:val="5038C296"/>
    <w:lvl w:ilvl="0" w:tplc="E6167A4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2CB"/>
    <w:rsid w:val="00065244"/>
    <w:rsid w:val="000C5AB3"/>
    <w:rsid w:val="004660D8"/>
    <w:rsid w:val="005C22CB"/>
    <w:rsid w:val="006B24BD"/>
    <w:rsid w:val="009C0D53"/>
    <w:rsid w:val="00BA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22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52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22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5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sard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Александрович Попов</cp:lastModifiedBy>
  <cp:revision>2</cp:revision>
  <dcterms:created xsi:type="dcterms:W3CDTF">2015-02-06T05:29:00Z</dcterms:created>
  <dcterms:modified xsi:type="dcterms:W3CDTF">2015-02-06T05:29:00Z</dcterms:modified>
</cp:coreProperties>
</file>